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VGHR-2026-015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Umbau / Anbau Kindergarten "Rappelkiste" in Bergen - Trockenbauarbeiten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VGHR-2026-015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Umbau / Anbau Kindergarten "Rappelkiste" in Bergen - Trockenbauarbeiten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